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F343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ascii="Microsoft YaHei UI" w:hAnsi="Microsoft YaHei UI" w:eastAsia="Microsoft YaHei UI" w:cs="Microsoft YaHei UI"/>
          <w:i w:val="0"/>
          <w:iCs w:val="0"/>
          <w:caps w:val="0"/>
          <w:spacing w:val="5"/>
          <w:sz w:val="24"/>
          <w:szCs w:val="24"/>
        </w:rPr>
      </w:pPr>
      <w:r>
        <w:rPr>
          <w:rFonts w:ascii="黑体" w:hAnsi="宋体" w:eastAsia="黑体" w:cs="黑体"/>
          <w:b w:val="0"/>
          <w:bCs w:val="0"/>
          <w:i w:val="0"/>
          <w:iCs w:val="0"/>
          <w:caps w:val="0"/>
          <w:color w:val="333333"/>
          <w:spacing w:val="0"/>
          <w:sz w:val="24"/>
          <w:szCs w:val="24"/>
          <w:bdr w:val="none" w:color="auto" w:sz="0" w:space="0"/>
          <w:shd w:val="clear" w:fill="FFFFFF"/>
        </w:rPr>
        <w:t>|</w:t>
      </w:r>
      <w:r>
        <w:rPr>
          <w:rFonts w:hint="eastAsia" w:ascii="黑体" w:eastAsia="黑体" w:cs="黑体"/>
          <w:b w:val="0"/>
          <w:bCs w:val="0"/>
          <w:i w:val="0"/>
          <w:iCs w:val="0"/>
          <w:caps w:val="0"/>
          <w:color w:val="333333"/>
          <w:spacing w:val="0"/>
          <w:sz w:val="24"/>
          <w:szCs w:val="24"/>
          <w:bdr w:val="none" w:color="auto" w:sz="0" w:space="0"/>
          <w:shd w:val="clear" w:fill="FFFFFF"/>
          <w:lang w:val="en-US" w:eastAsia="zh-CN"/>
        </w:rPr>
        <w:t>北京定制团</w:t>
      </w:r>
      <w:r>
        <w:rPr>
          <w:rFonts w:hint="eastAsia" w:ascii="黑体" w:hAnsi="宋体" w:eastAsia="黑体" w:cs="黑体"/>
          <w:b w:val="0"/>
          <w:bCs w:val="0"/>
          <w:i w:val="0"/>
          <w:iCs w:val="0"/>
          <w:caps w:val="0"/>
          <w:color w:val="333333"/>
          <w:spacing w:val="0"/>
          <w:sz w:val="24"/>
          <w:szCs w:val="24"/>
          <w:bdr w:val="none" w:color="auto" w:sz="0" w:space="0"/>
          <w:shd w:val="clear" w:fill="FFFFFF"/>
        </w:rPr>
        <w:t>|</w:t>
      </w:r>
    </w:p>
    <w:p w14:paraId="1D13A5A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rPr>
          <w:rFonts w:hint="eastAsia" w:ascii="Microsoft YaHei UI" w:hAnsi="Microsoft YaHei UI" w:eastAsia="Microsoft YaHei UI" w:cs="Microsoft YaHei UI"/>
          <w:i w:val="0"/>
          <w:iCs w:val="0"/>
          <w:caps w:val="0"/>
          <w:spacing w:val="5"/>
          <w:sz w:val="25"/>
          <w:szCs w:val="25"/>
        </w:rPr>
      </w:pPr>
      <w:r>
        <w:rPr>
          <w:rFonts w:hint="eastAsia" w:ascii="黑体" w:hAnsi="宋体" w:eastAsia="黑体" w:cs="黑体"/>
          <w:b/>
          <w:bCs/>
          <w:i w:val="0"/>
          <w:iCs w:val="0"/>
          <w:caps w:val="0"/>
          <w:color w:val="FF0000"/>
          <w:spacing w:val="0"/>
          <w:sz w:val="24"/>
          <w:szCs w:val="24"/>
          <w:bdr w:val="none" w:color="auto" w:sz="0" w:space="0"/>
          <w:shd w:val="clear" w:fill="FFFFFF"/>
        </w:rPr>
        <w:t>故宫,</w:t>
      </w:r>
      <w:r>
        <w:rPr>
          <w:rFonts w:hint="eastAsia" w:ascii="黑体" w:hAnsi="宋体" w:eastAsia="黑体" w:cs="黑体"/>
          <w:b/>
          <w:bCs/>
          <w:i w:val="0"/>
          <w:iCs w:val="0"/>
          <w:caps w:val="0"/>
          <w:color w:val="FF0000"/>
          <w:spacing w:val="0"/>
          <w:sz w:val="24"/>
          <w:szCs w:val="24"/>
          <w:bdr w:val="none" w:color="auto" w:sz="0" w:space="0"/>
          <w:shd w:val="clear" w:fill="FFFFFF"/>
          <w:lang w:val="en-US" w:eastAsia="zh-CN"/>
        </w:rPr>
        <w:t>圆明园</w:t>
      </w:r>
      <w:r>
        <w:rPr>
          <w:rFonts w:hint="eastAsia" w:ascii="黑体" w:hAnsi="宋体" w:eastAsia="黑体" w:cs="黑体"/>
          <w:b/>
          <w:bCs/>
          <w:i w:val="0"/>
          <w:iCs w:val="0"/>
          <w:caps w:val="0"/>
          <w:color w:val="FF0000"/>
          <w:spacing w:val="0"/>
          <w:sz w:val="24"/>
          <w:szCs w:val="24"/>
          <w:bdr w:val="none" w:color="auto" w:sz="0" w:space="0"/>
          <w:shd w:val="clear" w:fill="FFFFFF"/>
        </w:rPr>
        <w:t>,升旗仪式,八达岭,天坛,颐和园</w:t>
      </w:r>
      <w:r>
        <w:rPr>
          <w:rFonts w:hint="eastAsia" w:ascii="黑体" w:hAnsi="宋体" w:eastAsia="黑体" w:cs="黑体"/>
          <w:b/>
          <w:bCs/>
          <w:i w:val="0"/>
          <w:iCs w:val="0"/>
          <w:caps w:val="0"/>
          <w:color w:val="FF0000"/>
          <w:spacing w:val="0"/>
          <w:sz w:val="24"/>
          <w:szCs w:val="24"/>
          <w:bdr w:val="none" w:color="auto" w:sz="0" w:space="0"/>
          <w:shd w:val="clear" w:fill="FFFFFF"/>
          <w:lang w:val="en-US" w:eastAsia="zh-CN"/>
        </w:rPr>
        <w:t>,</w:t>
      </w:r>
      <w:r>
        <w:rPr>
          <w:rFonts w:hint="eastAsia" w:ascii="黑体" w:hAnsi="黑体" w:eastAsia="黑体" w:cs="黑体"/>
          <w:b/>
          <w:bCs/>
          <w:color w:val="FF0000"/>
          <w:lang w:val="en-US" w:eastAsia="zh-CN"/>
        </w:rPr>
        <w:t>环球影城双卧</w:t>
      </w:r>
      <w:r>
        <w:rPr>
          <w:rFonts w:hint="eastAsia" w:ascii="黑体" w:hAnsi="宋体" w:eastAsia="黑体" w:cs="黑体"/>
          <w:b/>
          <w:bCs/>
          <w:i w:val="0"/>
          <w:iCs w:val="0"/>
          <w:caps w:val="0"/>
          <w:color w:val="FF0000"/>
          <w:spacing w:val="0"/>
          <w:sz w:val="24"/>
          <w:szCs w:val="24"/>
          <w:bdr w:val="none" w:color="auto" w:sz="0" w:space="0"/>
          <w:shd w:val="clear" w:fill="FFFFFF"/>
          <w:lang w:val="en-US" w:eastAsia="zh-CN"/>
        </w:rPr>
        <w:t>6</w:t>
      </w:r>
      <w:r>
        <w:rPr>
          <w:rFonts w:hint="eastAsia" w:ascii="黑体" w:hAnsi="宋体" w:eastAsia="黑体" w:cs="黑体"/>
          <w:b/>
          <w:bCs/>
          <w:i w:val="0"/>
          <w:iCs w:val="0"/>
          <w:caps w:val="0"/>
          <w:color w:val="FF0000"/>
          <w:spacing w:val="0"/>
          <w:sz w:val="24"/>
          <w:szCs w:val="24"/>
          <w:bdr w:val="none" w:color="auto" w:sz="0" w:space="0"/>
          <w:shd w:val="clear" w:fill="FFFFFF"/>
        </w:rPr>
        <w:t>日游</w:t>
      </w:r>
    </w:p>
    <w:p w14:paraId="038A581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center"/>
      </w:pPr>
      <w:r>
        <w:rPr>
          <w:rFonts w:hint="eastAsia" w:ascii="黑体" w:hAnsi="宋体" w:eastAsia="黑体" w:cs="黑体"/>
          <w:i w:val="0"/>
          <w:iCs w:val="0"/>
          <w:caps w:val="0"/>
          <w:color w:val="000000"/>
          <w:spacing w:val="0"/>
          <w:sz w:val="24"/>
          <w:szCs w:val="24"/>
          <w:bdr w:val="none" w:color="auto" w:sz="0" w:space="0"/>
          <w:shd w:val="clear" w:fill="FFFFFF"/>
        </w:rPr>
        <w:t>成人:</w:t>
      </w:r>
      <w:r>
        <w:rPr>
          <w:rFonts w:hint="eastAsia" w:ascii="黑体" w:hAnsi="宋体" w:eastAsia="黑体" w:cs="黑体"/>
          <w:i w:val="0"/>
          <w:iCs w:val="0"/>
          <w:caps w:val="0"/>
          <w:color w:val="000000"/>
          <w:spacing w:val="0"/>
          <w:sz w:val="24"/>
          <w:szCs w:val="24"/>
          <w:bdr w:val="none" w:color="auto" w:sz="0" w:space="0"/>
          <w:shd w:val="clear" w:fill="FFFFFF"/>
          <w:lang w:val="en-US" w:eastAsia="zh-CN"/>
        </w:rPr>
        <w:t>000</w:t>
      </w:r>
      <w:r>
        <w:rPr>
          <w:rFonts w:hint="eastAsia" w:ascii="黑体" w:hAnsi="宋体" w:eastAsia="黑体" w:cs="黑体"/>
          <w:i w:val="0"/>
          <w:iCs w:val="0"/>
          <w:caps w:val="0"/>
          <w:color w:val="000000"/>
          <w:spacing w:val="0"/>
          <w:sz w:val="24"/>
          <w:szCs w:val="24"/>
          <w:bdr w:val="none" w:color="auto" w:sz="0" w:space="0"/>
          <w:shd w:val="clear" w:fill="FFFFFF"/>
        </w:rPr>
        <w:t>元</w:t>
      </w:r>
      <w:r>
        <w:rPr>
          <w:rFonts w:hint="eastAsia" w:ascii="黑体" w:hAnsi="宋体" w:eastAsia="黑体" w:cs="黑体"/>
          <w:i w:val="0"/>
          <w:iCs w:val="0"/>
          <w:caps w:val="0"/>
          <w:color w:val="000000"/>
          <w:spacing w:val="0"/>
          <w:sz w:val="24"/>
          <w:szCs w:val="24"/>
          <w:bdr w:val="none" w:color="auto" w:sz="0" w:space="0"/>
          <w:shd w:val="clear" w:fill="FFFFFF"/>
          <w:lang w:val="en-US" w:eastAsia="zh-CN"/>
        </w:rPr>
        <w:t>儿童:000元</w:t>
      </w:r>
      <w:r>
        <w:rPr>
          <w:rFonts w:hint="eastAsia" w:ascii="黑体" w:hAnsi="宋体" w:eastAsia="黑体" w:cs="黑体"/>
          <w:i w:val="0"/>
          <w:iCs w:val="0"/>
          <w:caps w:val="0"/>
          <w:color w:val="000000"/>
          <w:spacing w:val="0"/>
          <w:sz w:val="24"/>
          <w:szCs w:val="24"/>
          <w:bdr w:val="none" w:color="auto" w:sz="0" w:space="0"/>
          <w:shd w:val="clear" w:fill="FFFFFF"/>
        </w:rPr>
        <w:t>(</w:t>
      </w:r>
      <w:r>
        <w:rPr>
          <w:rFonts w:hint="eastAsia" w:ascii="黑体" w:hAnsi="宋体" w:eastAsia="黑体" w:cs="黑体"/>
          <w:i w:val="0"/>
          <w:iCs w:val="0"/>
          <w:caps w:val="0"/>
          <w:color w:val="000000"/>
          <w:spacing w:val="0"/>
          <w:sz w:val="24"/>
          <w:szCs w:val="24"/>
          <w:bdr w:val="none" w:color="auto" w:sz="0" w:space="0"/>
          <w:shd w:val="clear" w:fill="FFFFFF"/>
          <w:lang w:val="en-US" w:eastAsia="zh-CN"/>
        </w:rPr>
        <w:t>9.30</w:t>
      </w:r>
      <w:r>
        <w:rPr>
          <w:rFonts w:hint="eastAsia" w:ascii="黑体" w:hAnsi="宋体" w:eastAsia="黑体" w:cs="黑体"/>
          <w:i w:val="0"/>
          <w:iCs w:val="0"/>
          <w:caps w:val="0"/>
          <w:color w:val="000000"/>
          <w:spacing w:val="0"/>
          <w:sz w:val="24"/>
          <w:szCs w:val="24"/>
          <w:bdr w:val="none" w:color="auto" w:sz="0" w:space="0"/>
          <w:shd w:val="clear" w:fill="FFFFFF"/>
        </w:rPr>
        <w:t>发团)</w:t>
      </w:r>
    </w:p>
    <w:p w14:paraId="68B5088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i w:val="0"/>
          <w:iCs w:val="0"/>
          <w:caps w:val="0"/>
          <w:spacing w:val="5"/>
          <w:sz w:val="24"/>
          <w:szCs w:val="24"/>
        </w:rPr>
      </w:pPr>
      <w:r>
        <w:rPr>
          <w:rFonts w:hint="eastAsia" w:ascii="黑体" w:hAnsi="黑体" w:eastAsia="黑体" w:cs="黑体"/>
          <w:b/>
          <w:bCs/>
          <w:i w:val="0"/>
          <w:iCs w:val="0"/>
          <w:caps w:val="0"/>
          <w:color w:val="FF0000"/>
          <w:spacing w:val="0"/>
          <w:sz w:val="24"/>
          <w:szCs w:val="24"/>
          <w:bdr w:val="none" w:color="auto" w:sz="0" w:space="0"/>
          <w:shd w:val="clear" w:fill="FFFFFF"/>
        </w:rPr>
        <w:t>行程安排:</w:t>
      </w:r>
    </w:p>
    <w:p w14:paraId="0FEFD10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i w:val="0"/>
          <w:iCs w:val="0"/>
          <w:caps w:val="0"/>
          <w:spacing w:val="5"/>
          <w:sz w:val="24"/>
          <w:szCs w:val="24"/>
        </w:rPr>
      </w:pPr>
      <w:r>
        <w:rPr>
          <w:rFonts w:hint="eastAsia" w:ascii="黑体" w:hAnsi="黑体" w:eastAsia="黑体" w:cs="黑体"/>
          <w:b/>
          <w:bCs/>
          <w:i w:val="0"/>
          <w:iCs w:val="0"/>
          <w:caps w:val="0"/>
          <w:color w:val="FF0000"/>
          <w:spacing w:val="0"/>
          <w:sz w:val="24"/>
          <w:szCs w:val="24"/>
          <w:bdr w:val="none" w:color="auto" w:sz="0" w:space="0"/>
          <w:shd w:val="clear" w:fill="FFFFFF"/>
        </w:rPr>
        <w:t>第㊀天:</w:t>
      </w:r>
    </w:p>
    <w:p w14:paraId="22340E8B">
      <w:pP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阜阳火车站乘火车卧铺前往首都北京,晚宿火车卧铺.</w:t>
      </w:r>
    </w:p>
    <w:p w14:paraId="4AC7D2DB">
      <w:pPr>
        <w:pStyle w:val="2"/>
        <w:rPr>
          <w:rFonts w:hint="eastAsia" w:ascii="黑体" w:hAnsi="黑体" w:eastAsia="黑体" w:cs="黑体"/>
          <w:sz w:val="24"/>
          <w:szCs w:val="24"/>
        </w:rPr>
      </w:pPr>
    </w:p>
    <w:p w14:paraId="4C39445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i w:val="0"/>
          <w:iCs w:val="0"/>
          <w:caps w:val="0"/>
          <w:spacing w:val="5"/>
          <w:sz w:val="24"/>
          <w:szCs w:val="24"/>
        </w:rPr>
      </w:pPr>
      <w:r>
        <w:rPr>
          <w:rFonts w:hint="eastAsia" w:ascii="黑体" w:hAnsi="黑体" w:eastAsia="黑体" w:cs="黑体"/>
          <w:b/>
          <w:bCs/>
          <w:i w:val="0"/>
          <w:iCs w:val="0"/>
          <w:caps w:val="0"/>
          <w:color w:val="FF0000"/>
          <w:spacing w:val="0"/>
          <w:sz w:val="24"/>
          <w:szCs w:val="24"/>
          <w:bdr w:val="none" w:color="auto" w:sz="0" w:space="0"/>
          <w:shd w:val="clear" w:fill="FFFFFF"/>
        </w:rPr>
        <w:t>第㊁天:</w:t>
      </w:r>
    </w:p>
    <w:p w14:paraId="4ACA0600">
      <w:pP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前往</w:t>
      </w:r>
      <w:r>
        <w:rPr>
          <w:rFonts w:hint="eastAsia" w:ascii="黑体" w:hAnsi="黑体" w:eastAsia="黑体" w:cs="黑体"/>
          <w:b/>
          <w:bCs/>
          <w:color w:val="FF0000"/>
          <w:sz w:val="24"/>
          <w:szCs w:val="24"/>
          <w:lang w:val="en-US" w:eastAsia="zh-CN"/>
        </w:rPr>
        <w:t>|天安门广场|</w:t>
      </w:r>
      <w:r>
        <w:rPr>
          <w:rFonts w:hint="eastAsia" w:ascii="黑体" w:hAnsi="黑体" w:eastAsia="黑体" w:cs="黑体"/>
          <w:sz w:val="24"/>
          <w:szCs w:val="24"/>
          <w:lang w:val="en-US" w:eastAsia="zh-CN"/>
        </w:rPr>
        <w:t>,天安门广场是当今大的城市广场,外观国家政治中心首要之地—人民大会堂,人民英雄纪念碑.</w:t>
      </w:r>
      <w:r>
        <w:rPr>
          <w:rFonts w:hint="eastAsia" w:ascii="黑体" w:hAnsi="黑体" w:eastAsia="黑体" w:cs="黑体"/>
          <w:b/>
          <w:bCs/>
          <w:color w:val="FF0000"/>
          <w:sz w:val="24"/>
          <w:szCs w:val="24"/>
          <w:lang w:val="en-US" w:eastAsia="zh-CN"/>
        </w:rPr>
        <w:t>入内参观毛主席纪念堂</w:t>
      </w:r>
      <w:r>
        <w:rPr>
          <w:rFonts w:hint="eastAsia" w:ascii="黑体" w:hAnsi="黑体" w:eastAsia="黑体" w:cs="黑体"/>
          <w:sz w:val="24"/>
          <w:szCs w:val="24"/>
          <w:lang w:val="en-US" w:eastAsia="zh-CN"/>
        </w:rPr>
        <w:t>,这里庄严肃穆,安放着毛泽东同志的遗体,供广大人民群众瞻仰缅怀.请大家保持安静肃穆,有序排队入场(以实际预约为主,如果约不到,改为外观).</w:t>
      </w:r>
    </w:p>
    <w:p w14:paraId="3428B92B">
      <w:pPr>
        <w:rPr>
          <w:rFonts w:hint="eastAsia" w:ascii="黑体" w:hAnsi="黑体" w:eastAsia="黑体" w:cs="黑体"/>
          <w:sz w:val="24"/>
          <w:szCs w:val="24"/>
          <w:lang w:val="en-US" w:eastAsia="zh-CN"/>
        </w:rPr>
      </w:pPr>
      <w:r>
        <w:rPr>
          <w:rFonts w:hint="eastAsia" w:ascii="黑体" w:hAnsi="黑体" w:eastAsia="黑体" w:cs="黑体"/>
          <w:b/>
          <w:bCs/>
          <w:color w:val="FF0000"/>
          <w:sz w:val="24"/>
          <w:szCs w:val="24"/>
          <w:lang w:val="en-US" w:eastAsia="zh-CN"/>
        </w:rPr>
        <w:t>|天安门城楼|</w:t>
      </w:r>
      <w:r>
        <w:rPr>
          <w:rFonts w:hint="eastAsia" w:ascii="黑体" w:hAnsi="黑体" w:eastAsia="黑体" w:cs="黑体"/>
          <w:sz w:val="24"/>
          <w:szCs w:val="24"/>
          <w:lang w:val="en-US" w:eastAsia="zh-CN"/>
        </w:rPr>
        <w:t>中国古代最壮丽的城楼之一,位于中华人民共和国首都北京的天安门广场北端,东城,西城,崇文,宣武四个区域的分界点,面临长安街,对面是天安门广场以及人民英雄纪念碑,毛主席纪念堂,人民大会堂,中国国家博物馆,以杰出的建筑艺术和特殊的政治地位为世人所瞩目.(如遇政策性关闭或限流城楼或大会堂均未预约上则改为景山公园)</w:t>
      </w:r>
    </w:p>
    <w:p w14:paraId="7FAD32FE">
      <w:pPr>
        <w:rPr>
          <w:rFonts w:hint="eastAsia" w:ascii="黑体" w:hAnsi="黑体" w:eastAsia="黑体" w:cs="黑体"/>
          <w:sz w:val="24"/>
          <w:szCs w:val="24"/>
        </w:rPr>
      </w:pPr>
      <w:r>
        <w:rPr>
          <w:rFonts w:hint="eastAsia" w:ascii="黑体" w:hAnsi="黑体" w:eastAsia="黑体" w:cs="黑体"/>
          <w:sz w:val="24"/>
          <w:szCs w:val="24"/>
          <w:lang w:val="en-US" w:eastAsia="zh-CN"/>
        </w:rPr>
        <w:t>前往</w:t>
      </w:r>
      <w:r>
        <w:rPr>
          <w:rFonts w:hint="eastAsia" w:ascii="黑体" w:hAnsi="黑体" w:eastAsia="黑体" w:cs="黑体"/>
          <w:b/>
          <w:bCs/>
          <w:color w:val="FF0000"/>
          <w:sz w:val="24"/>
          <w:szCs w:val="24"/>
          <w:lang w:val="en-US" w:eastAsia="zh-CN"/>
        </w:rPr>
        <w:t>|国家博物馆|</w:t>
      </w:r>
      <w:r>
        <w:rPr>
          <w:rFonts w:hint="eastAsia" w:ascii="黑体" w:hAnsi="黑体" w:eastAsia="黑体" w:cs="黑体"/>
          <w:sz w:val="24"/>
          <w:szCs w:val="24"/>
          <w:lang w:val="en-US" w:eastAsia="zh-CN"/>
        </w:rPr>
        <w:t>了解中国悠久的历史和灿烂的文化,感受华夏文明的魅力.中国国家博物馆展览包括基本陈列,专题展览,临时展览三大系列.其中,"古代中国","复兴之路"和"复兴之路新时代部分"为国家博物馆的基本陈列,也是弘扬中华优秀传统文化,革命文化,社会主义先进文化,培育和践行社会主义核心价值观的重要阵地.专题展览主要以馆藏文物为基础,包括中国古代青铜器,佛造像,玉器,瓷器,国礼,现代经典美术作品,非洲木雕等十余个专题展览(如中国国家博物馆预约受限则改参观军事博物馆或者航空博物馆或其他博物馆,我社不接受处理因预约不上国博导致的投诉).</w:t>
      </w:r>
    </w:p>
    <w:p w14:paraId="19BDC86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default" w:ascii="黑体" w:hAnsi="黑体" w:eastAsia="黑体" w:cs="黑体"/>
          <w:sz w:val="24"/>
          <w:szCs w:val="24"/>
          <w:lang w:val="en-US" w:eastAsia="zh-CN"/>
        </w:rPr>
      </w:pPr>
      <w:r>
        <w:rPr>
          <w:rFonts w:hint="eastAsia" w:ascii="黑体" w:hAnsi="黑体" w:eastAsia="黑体" w:cs="黑体"/>
          <w:sz w:val="24"/>
          <w:szCs w:val="24"/>
          <w:lang w:val="en-US" w:eastAsia="zh-CN"/>
        </w:rPr>
        <w:t>而后游世界现存最大的古代宫殿建筑群</w:t>
      </w:r>
      <w:r>
        <w:rPr>
          <w:rFonts w:hint="eastAsia" w:ascii="黑体" w:hAnsi="黑体" w:eastAsia="黑体" w:cs="黑体"/>
          <w:b/>
          <w:bCs/>
          <w:color w:val="FF0000"/>
          <w:sz w:val="24"/>
          <w:szCs w:val="24"/>
          <w:lang w:val="en-US" w:eastAsia="zh-CN"/>
        </w:rPr>
        <w:t>|故宫博物院深度游|(不少于2小时)</w:t>
      </w:r>
      <w:r>
        <w:rPr>
          <w:rFonts w:hint="eastAsia" w:ascii="黑体" w:hAnsi="黑体" w:eastAsia="黑体" w:cs="黑体"/>
          <w:sz w:val="24"/>
          <w:szCs w:val="24"/>
          <w:lang w:val="en-US" w:eastAsia="zh-CN"/>
        </w:rPr>
        <w:t>,身处红墙黄瓦,金碧辉煌的殿宇楼台中,穿越时光年轮追溯那鼎盛的康乾盛世,眼前浮现历史的滚滚烟幕.(首道门票已含,以实际预约为准,不百分之一百保证预约成功,若预定不成功则改为北海公园精品游)</w:t>
      </w:r>
      <w:r>
        <w:rPr>
          <w:rFonts w:hint="eastAsia" w:ascii="黑体" w:hAnsi="黑体" w:eastAsia="黑体" w:cs="黑体"/>
          <w:sz w:val="24"/>
          <w:szCs w:val="24"/>
          <w:lang w:val="en-US" w:eastAsia="zh-CN"/>
        </w:rPr>
        <w:t>结束后返回酒店.</w:t>
      </w:r>
    </w:p>
    <w:p w14:paraId="06D811A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sz w:val="24"/>
          <w:szCs w:val="24"/>
          <w:lang w:val="en-US" w:eastAsia="zh-CN"/>
        </w:rPr>
      </w:pPr>
    </w:p>
    <w:p w14:paraId="42642743">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sz w:val="24"/>
          <w:szCs w:val="24"/>
          <w:lang w:val="en-US" w:eastAsia="zh-CN"/>
        </w:rPr>
      </w:pPr>
    </w:p>
    <w:p w14:paraId="25D0693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i w:val="0"/>
          <w:iCs w:val="0"/>
          <w:caps w:val="0"/>
          <w:spacing w:val="5"/>
          <w:sz w:val="24"/>
          <w:szCs w:val="24"/>
        </w:rPr>
      </w:pPr>
      <w:r>
        <w:rPr>
          <w:rFonts w:hint="eastAsia" w:ascii="黑体" w:hAnsi="黑体" w:eastAsia="黑体" w:cs="黑体"/>
          <w:b/>
          <w:bCs/>
          <w:i w:val="0"/>
          <w:iCs w:val="0"/>
          <w:caps w:val="0"/>
          <w:color w:val="FF0000"/>
          <w:spacing w:val="0"/>
          <w:sz w:val="24"/>
          <w:szCs w:val="24"/>
          <w:bdr w:val="none" w:color="auto" w:sz="0" w:space="0"/>
          <w:shd w:val="clear" w:fill="FFFFFF"/>
        </w:rPr>
        <w:t>第㊂天:</w:t>
      </w:r>
    </w:p>
    <w:p w14:paraId="0D4AA7A2">
      <w:pP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早期观看</w:t>
      </w:r>
      <w:r>
        <w:rPr>
          <w:rFonts w:hint="eastAsia" w:ascii="黑体" w:hAnsi="黑体" w:eastAsia="黑体" w:cs="黑体"/>
          <w:b/>
          <w:bCs/>
          <w:color w:val="FF0000"/>
          <w:sz w:val="24"/>
          <w:szCs w:val="24"/>
          <w:lang w:val="en-US" w:eastAsia="zh-CN"/>
        </w:rPr>
        <w:t>|升旗仪式|</w:t>
      </w:r>
      <w:r>
        <w:rPr>
          <w:rFonts w:hint="eastAsia" w:ascii="黑体" w:hAnsi="黑体" w:eastAsia="黑体" w:cs="黑体"/>
          <w:sz w:val="24"/>
          <w:szCs w:val="24"/>
          <w:lang w:val="en-US" w:eastAsia="zh-CN"/>
        </w:rPr>
        <w:t>因出发较早,早餐需打包.每天清晨,迎着清晨的第一缕阳光,在雄壮的国歌声中,五星红旗都会在天安门广场冉冉升起.升起的国旗每天都是新的,象征着我们的祖国日新月异,五星红旗每天都随着太阳一起升起和落下,象征着我们伟大的祖国像太阳一样光辉灿烂.</w:t>
      </w:r>
    </w:p>
    <w:p w14:paraId="6BC59E65">
      <w:pP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参观中华巨龙的象征</w:t>
      </w:r>
      <w:r>
        <w:rPr>
          <w:rFonts w:hint="eastAsia" w:ascii="黑体" w:hAnsi="黑体" w:eastAsia="黑体" w:cs="黑体"/>
          <w:b/>
          <w:bCs/>
          <w:color w:val="FF0000"/>
          <w:sz w:val="24"/>
          <w:szCs w:val="24"/>
          <w:lang w:val="en-US" w:eastAsia="zh-CN"/>
        </w:rPr>
        <w:t>|八达岭长城|(仅含门票,不含缆车索道,如有需要可找导游代买)</w:t>
      </w:r>
      <w:r>
        <w:rPr>
          <w:rFonts w:hint="eastAsia" w:ascii="黑体" w:hAnsi="黑体" w:eastAsia="黑体" w:cs="黑体"/>
          <w:sz w:val="24"/>
          <w:szCs w:val="24"/>
          <w:lang w:val="en-US" w:eastAsia="zh-CN"/>
        </w:rPr>
        <w:t>,亲自登临气势磅礴的万里长城,体验"不到长城非好汉"的气魄.</w:t>
      </w:r>
    </w:p>
    <w:p w14:paraId="671A47CA">
      <w:pPr>
        <w:keepNext w:val="0"/>
        <w:keepLines w:val="0"/>
        <w:widowControl/>
        <w:suppressLineNumbers w:val="0"/>
        <w:jc w:val="left"/>
        <w:rPr>
          <w:rFonts w:hint="default" w:ascii="黑体" w:hAnsi="黑体" w:eastAsia="黑体" w:cs="黑体"/>
          <w:sz w:val="24"/>
          <w:szCs w:val="24"/>
          <w:lang w:val="en-US"/>
        </w:rPr>
      </w:pPr>
      <w:r>
        <w:rPr>
          <w:rFonts w:hint="eastAsia" w:ascii="黑体" w:hAnsi="黑体" w:eastAsia="黑体" w:cs="黑体"/>
          <w:b/>
          <w:bCs/>
          <w:color w:val="FF0000"/>
          <w:sz w:val="24"/>
          <w:szCs w:val="24"/>
          <w:lang w:val="en-US" w:eastAsia="zh-CN"/>
        </w:rPr>
        <w:t>|天坛公园通票|</w:t>
      </w:r>
      <w:r>
        <w:rPr>
          <w:rFonts w:hint="eastAsia" w:ascii="黑体" w:hAnsi="黑体" w:eastAsia="黑体" w:cs="黑体"/>
          <w:sz w:val="24"/>
          <w:szCs w:val="24"/>
          <w:lang w:val="en-US" w:eastAsia="zh-CN"/>
        </w:rPr>
        <w:t>天坛公园为明,清两代帝王祭祀皇天,祈五谷丰登之场所.天坛是圜丘,祈谷两坛的总称,有坛墙两重,形成内外坛,坛墙南方北圆,象征天圆地方.主要建筑在内坛,圜丘坛在南,祈谷坛在北,二坛同在一条南北轴线上,中间有墙相隔.圜丘坛内主要建筑有圜丘坛,皇穹宇等等,祈谷坛内主要建筑有祈年殿,皇乾殿,祈年门等.而后前往</w:t>
      </w:r>
      <w:r>
        <w:rPr>
          <w:rFonts w:hint="eastAsia" w:ascii="黑体" w:hAnsi="黑体" w:eastAsia="黑体" w:cs="黑体"/>
          <w:b/>
          <w:bCs/>
          <w:color w:val="FF0000"/>
          <w:spacing w:val="0"/>
          <w:kern w:val="0"/>
          <w:sz w:val="24"/>
          <w:szCs w:val="24"/>
          <w:lang w:val="en-US" w:eastAsia="zh-CN" w:bidi="ar"/>
        </w:rPr>
        <w:t>|奥林匹克公园|</w:t>
      </w:r>
      <w:r>
        <w:rPr>
          <w:rFonts w:hint="eastAsia" w:ascii="黑体" w:hAnsi="黑体" w:eastAsia="黑体" w:cs="黑体"/>
          <w:spacing w:val="0"/>
          <w:kern w:val="0"/>
          <w:sz w:val="24"/>
          <w:szCs w:val="24"/>
          <w:lang w:val="en-US" w:eastAsia="zh-CN" w:bidi="ar"/>
        </w:rPr>
        <w:t>观2008奥林匹克主场馆"</w:t>
      </w:r>
      <w:r>
        <w:rPr>
          <w:rFonts w:hint="eastAsia" w:ascii="黑体" w:hAnsi="黑体" w:eastAsia="黑体" w:cs="黑体"/>
          <w:b/>
          <w:bCs/>
          <w:color w:val="FF0000"/>
          <w:spacing w:val="0"/>
          <w:kern w:val="0"/>
          <w:sz w:val="24"/>
          <w:szCs w:val="24"/>
          <w:lang w:val="en-US" w:eastAsia="zh-CN" w:bidi="ar"/>
        </w:rPr>
        <w:t>鸟巢"水立方"冰丝带"外景</w:t>
      </w:r>
      <w:r>
        <w:rPr>
          <w:rFonts w:hint="eastAsia" w:ascii="黑体" w:hAnsi="黑体" w:eastAsia="黑体" w:cs="黑体"/>
          <w:spacing w:val="0"/>
          <w:kern w:val="0"/>
          <w:sz w:val="24"/>
          <w:szCs w:val="24"/>
          <w:lang w:val="en-US" w:eastAsia="zh-CN" w:bidi="ar"/>
        </w:rPr>
        <w:t>,近距离留影拍照(自由活动).外观|奥运鸟巢主会场|,即中国国家体育场,因其奇特外观而得名,许多建筑界专家都认为,"鸟巢"不仅为2008年奥运会树立一座独特的历史性的标志性建筑,而且在世界建筑发展史上也具有开创性意义,将为21世纪的中国和世界建筑发展提供历史见证.外观</w:t>
      </w:r>
      <w:r>
        <w:rPr>
          <w:rFonts w:hint="eastAsia" w:ascii="黑体" w:hAnsi="黑体" w:eastAsia="黑体" w:cs="黑体"/>
          <w:b/>
          <w:bCs/>
          <w:color w:val="FF0000"/>
          <w:spacing w:val="0"/>
          <w:kern w:val="0"/>
          <w:sz w:val="24"/>
          <w:szCs w:val="24"/>
          <w:lang w:val="en-US" w:eastAsia="zh-CN" w:bidi="ar"/>
        </w:rPr>
        <w:t>|水立方|</w:t>
      </w:r>
      <w:r>
        <w:rPr>
          <w:rFonts w:hint="eastAsia" w:ascii="黑体" w:hAnsi="黑体" w:eastAsia="黑体" w:cs="黑体"/>
          <w:spacing w:val="0"/>
          <w:kern w:val="0"/>
          <w:sz w:val="24"/>
          <w:szCs w:val="24"/>
          <w:lang w:val="en-US" w:eastAsia="zh-CN" w:bidi="ar"/>
        </w:rPr>
        <w:t>为2008年奥运会修建的主游泳馆,是根据细胞排列形式和肥皂泡天然结构设计而成的,它的膜结构已成为世界之最.水立方与国家体育场鸟巢分别位于中轴线两侧,一方一圆,遥相呼应,构成了"人文奥运"的独特风景线.外观</w:t>
      </w:r>
      <w:r>
        <w:rPr>
          <w:rFonts w:hint="eastAsia" w:ascii="黑体" w:hAnsi="黑体" w:eastAsia="黑体" w:cs="黑体"/>
          <w:b/>
          <w:bCs/>
          <w:color w:val="FF0000"/>
          <w:spacing w:val="0"/>
          <w:kern w:val="0"/>
          <w:sz w:val="24"/>
          <w:szCs w:val="24"/>
          <w:lang w:val="en-US" w:eastAsia="zh-CN" w:bidi="ar"/>
        </w:rPr>
        <w:t>|冰丝带|</w:t>
      </w:r>
      <w:r>
        <w:rPr>
          <w:rFonts w:hint="eastAsia" w:ascii="黑体" w:hAnsi="黑体" w:eastAsia="黑体" w:cs="黑体"/>
          <w:spacing w:val="0"/>
          <w:kern w:val="0"/>
          <w:sz w:val="24"/>
          <w:szCs w:val="24"/>
          <w:lang w:val="en-US" w:eastAsia="zh-CN" w:bidi="ar"/>
        </w:rPr>
        <w:t>(国家速滑馆又称为"冰丝带",是2022年北京冬奥会北京主赛区标志性场馆,拥有亚洲最大的全冰面设计,冰面面积达1.2万平方米.行程结束后,返回酒店.</w:t>
      </w:r>
    </w:p>
    <w:p w14:paraId="29B4DAC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i w:val="0"/>
          <w:iCs w:val="0"/>
          <w:caps w:val="0"/>
          <w:spacing w:val="5"/>
          <w:sz w:val="24"/>
          <w:szCs w:val="24"/>
        </w:rPr>
      </w:pPr>
    </w:p>
    <w:p w14:paraId="6140F54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i w:val="0"/>
          <w:iCs w:val="0"/>
          <w:caps w:val="0"/>
          <w:spacing w:val="5"/>
          <w:sz w:val="24"/>
          <w:szCs w:val="24"/>
        </w:rPr>
      </w:pPr>
      <w:r>
        <w:rPr>
          <w:rFonts w:hint="eastAsia" w:ascii="黑体" w:hAnsi="黑体" w:eastAsia="黑体" w:cs="黑体"/>
          <w:b/>
          <w:bCs/>
          <w:i w:val="0"/>
          <w:iCs w:val="0"/>
          <w:caps w:val="0"/>
          <w:color w:val="FF0000"/>
          <w:spacing w:val="0"/>
          <w:sz w:val="24"/>
          <w:szCs w:val="24"/>
          <w:bdr w:val="none" w:color="auto" w:sz="0" w:space="0"/>
          <w:shd w:val="clear" w:fill="FFFFFF"/>
        </w:rPr>
        <w:t>第㊃天:</w:t>
      </w:r>
    </w:p>
    <w:p w14:paraId="3EA2215F">
      <w:pP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早餐乘车前往</w:t>
      </w:r>
      <w:r>
        <w:rPr>
          <w:rFonts w:hint="eastAsia" w:ascii="黑体" w:hAnsi="黑体" w:eastAsia="黑体" w:cs="黑体"/>
          <w:b/>
          <w:bCs/>
          <w:color w:val="FF0000"/>
          <w:sz w:val="24"/>
          <w:szCs w:val="24"/>
          <w:lang w:val="en-US" w:eastAsia="zh-CN"/>
        </w:rPr>
        <w:t>中国人民革命军事博物馆</w:t>
      </w:r>
      <w:r>
        <w:rPr>
          <w:rFonts w:hint="eastAsia" w:ascii="黑体" w:hAnsi="黑体" w:eastAsia="黑体" w:cs="黑体"/>
          <w:sz w:val="24"/>
          <w:szCs w:val="24"/>
          <w:lang w:val="en-US" w:eastAsia="zh-CN"/>
        </w:rPr>
        <w:t>,简称"军博",是中国唯一的国家级大型综合性军事博物馆,是集军事,历史,艺术为一体的国家级博物馆(如军事博物馆预约受限则改参观其他博物馆,我社不接受处理因预约不上军博导致的投诉).</w:t>
      </w:r>
      <w:r>
        <w:rPr>
          <w:rFonts w:hint="eastAsia" w:ascii="黑体" w:hAnsi="黑体" w:eastAsia="黑体" w:cs="黑体"/>
          <w:b/>
          <w:bCs/>
          <w:color w:val="FF0000"/>
          <w:sz w:val="24"/>
          <w:szCs w:val="24"/>
          <w:lang w:val="en-US" w:eastAsia="zh-CN"/>
        </w:rPr>
        <w:t>|颐和园|</w:t>
      </w:r>
      <w:r>
        <w:rPr>
          <w:rFonts w:hint="eastAsia" w:ascii="黑体" w:hAnsi="黑体" w:eastAsia="黑体" w:cs="黑体"/>
          <w:sz w:val="24"/>
          <w:szCs w:val="24"/>
          <w:lang w:val="en-US" w:eastAsia="zh-CN"/>
        </w:rPr>
        <w:t>是世界上最大的皇家园林(仅含首道门票),湖光山色,长廊点缀,人在画中,雅致迷离.颐和园是中国四大名园之一,是保存得最完整的一座皇家行宫御苑,被誉为皇家园林博物馆.</w:t>
      </w:r>
    </w:p>
    <w:p w14:paraId="73A8C8BB">
      <w:pPr>
        <w:rPr>
          <w:rFonts w:hint="eastAsia" w:ascii="黑体" w:hAnsi="黑体" w:eastAsia="黑体" w:cs="黑体"/>
          <w:b/>
          <w:bCs/>
          <w:color w:val="FF0000"/>
          <w:sz w:val="24"/>
          <w:szCs w:val="24"/>
          <w:lang w:val="en-US" w:eastAsia="zh-CN"/>
        </w:rPr>
      </w:pPr>
      <w:r>
        <w:rPr>
          <w:rFonts w:hint="eastAsia" w:ascii="黑体" w:hAnsi="黑体" w:eastAsia="黑体" w:cs="黑体"/>
          <w:sz w:val="24"/>
          <w:szCs w:val="24"/>
          <w:lang w:val="en-US" w:eastAsia="zh-CN"/>
        </w:rPr>
        <w:t>入内参观</w:t>
      </w:r>
      <w:r>
        <w:rPr>
          <w:rFonts w:hint="eastAsia" w:ascii="黑体" w:hAnsi="黑体" w:eastAsia="黑体" w:cs="黑体"/>
          <w:b/>
          <w:bCs/>
          <w:color w:val="FF0000"/>
          <w:sz w:val="24"/>
          <w:szCs w:val="24"/>
          <w:lang w:val="en-US" w:eastAsia="zh-CN"/>
        </w:rPr>
        <w:t>清华大学或者北京大学(不指定学校)</w:t>
      </w:r>
      <w:r>
        <w:rPr>
          <w:rFonts w:hint="eastAsia" w:ascii="黑体" w:hAnsi="黑体" w:eastAsia="黑体" w:cs="黑体"/>
          <w:sz w:val="24"/>
          <w:szCs w:val="24"/>
          <w:lang w:val="en-US" w:eastAsia="zh-CN"/>
        </w:rPr>
        <w:t>,学校内自由活动.</w:t>
      </w:r>
      <w:r>
        <w:rPr>
          <w:rFonts w:hint="eastAsia" w:ascii="黑体" w:hAnsi="黑体" w:eastAsia="黑体" w:cs="黑体"/>
          <w:b/>
          <w:bCs/>
          <w:color w:val="FF0000"/>
          <w:sz w:val="24"/>
          <w:szCs w:val="24"/>
          <w:lang w:val="en-US" w:eastAsia="zh-CN"/>
        </w:rPr>
        <w:t>温馨提示:(清华大学和北京大学不是旅游景点,如遇限制参观或预约受限,则退200元/人,不做其他额外补偿,也无法提前告知预约情况,敬请周知!校园内为自由参观,无导游陪同).</w:t>
      </w:r>
    </w:p>
    <w:p w14:paraId="2355E3B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default" w:ascii="黑体" w:hAnsi="黑体" w:eastAsia="黑体" w:cs="黑体"/>
          <w:sz w:val="24"/>
          <w:szCs w:val="24"/>
          <w:lang w:val="en-US" w:eastAsia="zh-CN"/>
        </w:rPr>
      </w:pPr>
      <w:r>
        <w:rPr>
          <w:rFonts w:hint="eastAsia" w:ascii="黑体" w:hAnsi="黑体" w:eastAsia="黑体" w:cs="黑体"/>
          <w:b/>
          <w:bCs/>
          <w:color w:val="FF0000"/>
          <w:sz w:val="24"/>
          <w:szCs w:val="24"/>
          <w:lang w:val="en-US" w:eastAsia="zh-CN"/>
        </w:rPr>
        <w:t>|圆明园通票|</w:t>
      </w:r>
      <w:r>
        <w:rPr>
          <w:rFonts w:hint="eastAsia" w:ascii="黑体" w:hAnsi="黑体" w:eastAsia="黑体" w:cs="黑体"/>
          <w:sz w:val="24"/>
          <w:szCs w:val="24"/>
          <w:lang w:val="en-US" w:eastAsia="zh-CN"/>
        </w:rPr>
        <w:t>爱国主义教育基地,"万园之园",在西洋楼的残石断柱前,感受中华民族近代史上曾经经历过的无数次毁灭和劫掠,血与火的洗礼,倾听历史撼人心魄的呐喊,牢记"不忘国耻,振兴中华"的誓言.结束后返回酒店.</w:t>
      </w:r>
    </w:p>
    <w:p w14:paraId="6BFD8DA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sz w:val="24"/>
          <w:szCs w:val="24"/>
          <w:lang w:val="en-US" w:eastAsia="zh-CN"/>
        </w:rPr>
      </w:pPr>
    </w:p>
    <w:p w14:paraId="4CC7D637">
      <w:pPr>
        <w:rPr>
          <w:rFonts w:hint="eastAsia" w:ascii="黑体" w:hAnsi="黑体" w:eastAsia="黑体" w:cs="黑体"/>
        </w:rPr>
      </w:pPr>
      <w:r>
        <w:rPr>
          <w:rFonts w:hint="eastAsia" w:ascii="黑体" w:hAnsi="黑体" w:eastAsia="黑体" w:cs="黑体"/>
          <w:b/>
          <w:bCs/>
          <w:i w:val="0"/>
          <w:iCs w:val="0"/>
          <w:caps w:val="0"/>
          <w:color w:val="FF0000"/>
          <w:spacing w:val="0"/>
          <w:sz w:val="24"/>
          <w:szCs w:val="24"/>
          <w:bdr w:val="none" w:color="auto" w:sz="0" w:space="0"/>
          <w:shd w:val="clear" w:fill="FFFFFF"/>
        </w:rPr>
        <w:t>第㊄天:</w:t>
      </w:r>
    </w:p>
    <w:p w14:paraId="42A2ED0A">
      <w:pPr>
        <w:rPr>
          <w:rFonts w:hint="eastAsia" w:ascii="黑体" w:hAnsi="黑体" w:eastAsia="黑体" w:cs="黑体"/>
          <w:sz w:val="24"/>
          <w:szCs w:val="24"/>
        </w:rPr>
      </w:pPr>
      <w:r>
        <w:rPr>
          <w:rFonts w:hint="eastAsia" w:ascii="黑体" w:hAnsi="黑体" w:eastAsia="黑体" w:cs="黑体"/>
          <w:sz w:val="24"/>
          <w:szCs w:val="24"/>
          <w:lang w:val="en-US" w:eastAsia="zh-CN"/>
        </w:rPr>
        <w:t>早餐后,自行乘坐地铁前往</w:t>
      </w:r>
      <w:r>
        <w:rPr>
          <w:rFonts w:hint="eastAsia" w:ascii="黑体" w:hAnsi="黑体" w:eastAsia="黑体" w:cs="黑体"/>
          <w:b/>
          <w:bCs/>
          <w:color w:val="FF0000"/>
          <w:sz w:val="24"/>
          <w:szCs w:val="24"/>
        </w:rPr>
        <w:t>|</w:t>
      </w:r>
      <w:r>
        <w:rPr>
          <w:rFonts w:hint="eastAsia" w:ascii="黑体" w:hAnsi="黑体" w:eastAsia="黑体" w:cs="黑体"/>
          <w:b/>
          <w:bCs/>
          <w:color w:val="FF0000"/>
          <w:sz w:val="24"/>
          <w:szCs w:val="24"/>
          <w:lang w:val="en-US" w:eastAsia="zh-CN"/>
        </w:rPr>
        <w:t>北京环球影城主题乐园</w:t>
      </w:r>
      <w:r>
        <w:rPr>
          <w:rFonts w:hint="eastAsia" w:ascii="黑体" w:hAnsi="黑体" w:eastAsia="黑体" w:cs="黑体"/>
          <w:b/>
          <w:bCs/>
          <w:color w:val="FF0000"/>
          <w:sz w:val="24"/>
          <w:szCs w:val="24"/>
        </w:rPr>
        <w:t>|</w:t>
      </w:r>
      <w:r>
        <w:rPr>
          <w:rFonts w:hint="eastAsia" w:ascii="黑体" w:hAnsi="黑体" w:eastAsia="黑体" w:cs="黑体"/>
          <w:sz w:val="24"/>
          <w:szCs w:val="24"/>
          <w:lang w:val="en-US" w:eastAsia="zh-CN"/>
        </w:rPr>
        <w:t>奔向快乐星球永远相信这个世界有魔法开启梦幻的环球之旅!</w:t>
      </w:r>
    </w:p>
    <w:p w14:paraId="2E97C5C9">
      <w:pPr>
        <w:rPr>
          <w:rFonts w:hint="eastAsia" w:ascii="黑体" w:hAnsi="黑体" w:eastAsia="黑体" w:cs="黑体"/>
          <w:sz w:val="24"/>
          <w:szCs w:val="24"/>
        </w:rPr>
      </w:pPr>
      <w:r>
        <w:rPr>
          <w:rFonts w:hint="eastAsia" w:ascii="黑体" w:hAnsi="黑体" w:eastAsia="黑体" w:cs="黑体"/>
          <w:sz w:val="24"/>
          <w:szCs w:val="24"/>
          <w:lang w:val="en-US" w:eastAsia="zh-CN"/>
        </w:rPr>
        <w:t>游玩七大主题景区,沉浸式体验电影文化,全球第一个变形金刚的主题景区——刺激的"霸天虎过山车",环球第一个功夫熊猫主题景区——独特的"功夫熊猫":"神龙大侠之旅"以及世界最大的小黄人主题景区等,一共7大主题景区.让您嗨玩一整天!</w:t>
      </w:r>
    </w:p>
    <w:p w14:paraId="6A5B1BE8">
      <w:pPr>
        <w:rPr>
          <w:rFonts w:hint="eastAsia" w:ascii="黑体" w:hAnsi="黑体" w:eastAsia="黑体" w:cs="黑体"/>
          <w:sz w:val="24"/>
          <w:szCs w:val="24"/>
        </w:rPr>
      </w:pPr>
      <w:r>
        <w:rPr>
          <w:rFonts w:hint="eastAsia" w:ascii="黑体" w:hAnsi="黑体" w:eastAsia="黑体" w:cs="黑体"/>
          <w:b/>
          <w:bCs/>
          <w:color w:val="FF0000"/>
          <w:sz w:val="24"/>
          <w:szCs w:val="24"/>
        </w:rPr>
        <w:t>①</w:t>
      </w:r>
      <w:r>
        <w:rPr>
          <w:rFonts w:hint="eastAsia" w:ascii="黑体" w:hAnsi="黑体" w:eastAsia="黑体" w:cs="黑体"/>
          <w:b/>
          <w:bCs/>
          <w:color w:val="FF0000"/>
          <w:sz w:val="24"/>
          <w:szCs w:val="24"/>
          <w:lang w:val="en-US" w:eastAsia="zh-CN"/>
        </w:rPr>
        <w:t>功夫熊猫盖世之地主题景区</w:t>
      </w:r>
      <w:r>
        <w:rPr>
          <w:rFonts w:hint="eastAsia" w:ascii="黑体" w:hAnsi="黑体" w:eastAsia="黑体" w:cs="黑体"/>
          <w:sz w:val="24"/>
          <w:szCs w:val="24"/>
          <w:lang w:val="en-US" w:eastAsia="zh-CN"/>
        </w:rPr>
        <w:t>取材系列动画影片《功夫熊猫》,将功夫熊猫的世界展现给宾客,观众将同阿宝一起,踏上成为一代武术大师的追梦之旅.整个景区围绕"中国式传奇体验"进行设计,打造全室内景点,将成为全球首个以"功夫熊猫"为主题的景区.在这里,观众将被环绕在众多包含原汁原味中国元素的景点之中,包括"功夫熊猫"影迷们喜爱的翡翠宫,熊猫村和智慧仙桃树.</w:t>
      </w:r>
    </w:p>
    <w:p w14:paraId="4672270E">
      <w:pPr>
        <w:rPr>
          <w:rFonts w:hint="eastAsia" w:ascii="黑体" w:hAnsi="黑体" w:eastAsia="黑体" w:cs="黑体"/>
          <w:sz w:val="24"/>
          <w:szCs w:val="24"/>
        </w:rPr>
      </w:pPr>
      <w:r>
        <w:rPr>
          <w:rFonts w:hint="eastAsia" w:ascii="黑体" w:hAnsi="黑体" w:eastAsia="黑体" w:cs="黑体"/>
          <w:b/>
          <w:bCs/>
          <w:color w:val="FF0000"/>
          <w:sz w:val="24"/>
          <w:szCs w:val="24"/>
        </w:rPr>
        <w:t>②</w:t>
      </w:r>
      <w:r>
        <w:rPr>
          <w:rFonts w:hint="eastAsia" w:ascii="黑体" w:hAnsi="黑体" w:eastAsia="黑体" w:cs="黑体"/>
          <w:b/>
          <w:bCs/>
          <w:color w:val="FF0000"/>
          <w:sz w:val="24"/>
          <w:szCs w:val="24"/>
          <w:lang w:val="en-US" w:eastAsia="zh-CN"/>
        </w:rPr>
        <w:t>变形金刚基地变形金刚基地主题景区</w:t>
      </w:r>
      <w:r>
        <w:rPr>
          <w:rFonts w:hint="eastAsia" w:ascii="黑体" w:hAnsi="黑体" w:eastAsia="黑体" w:cs="黑体"/>
          <w:sz w:val="24"/>
          <w:szCs w:val="24"/>
          <w:lang w:val="en-US" w:eastAsia="zh-CN"/>
        </w:rPr>
        <w:t>基于《变形金刚》系列科幻动作电影进行创作和呈现,将成为世界上首个以"变形金刚"为主题打造的主题景区.景区采用专属创作的延伸故事背景,以巨型泰坦"梅特罗贝斯"作为核心人物.在这里,"梅特罗贝斯"与优秀的中国科学家们协力联手,在北京近郊选定一处富含能量晶体的场地,作为巢穴部队N.E.S.T.的北京总部.在这个绝密的超高能科技区,人类与汽车人结成联盟,共同保护地球.景区以充满赛博坦风格的建筑和先进的科技感,让"特工们"置身于变形金刚的世界.</w:t>
      </w:r>
    </w:p>
    <w:p w14:paraId="3E6FB2A8">
      <w:pPr>
        <w:rPr>
          <w:rFonts w:hint="eastAsia" w:ascii="黑体" w:hAnsi="黑体" w:eastAsia="黑体" w:cs="黑体"/>
          <w:sz w:val="24"/>
          <w:szCs w:val="24"/>
        </w:rPr>
      </w:pPr>
      <w:r>
        <w:rPr>
          <w:rFonts w:hint="eastAsia" w:ascii="黑体" w:hAnsi="黑体" w:eastAsia="黑体" w:cs="黑体"/>
          <w:b/>
          <w:bCs/>
          <w:color w:val="FF0000"/>
          <w:sz w:val="24"/>
          <w:szCs w:val="24"/>
        </w:rPr>
        <w:t>③</w:t>
      </w:r>
      <w:r>
        <w:rPr>
          <w:rFonts w:hint="eastAsia" w:ascii="黑体" w:hAnsi="黑体" w:eastAsia="黑体" w:cs="黑体"/>
          <w:b/>
          <w:bCs/>
          <w:color w:val="FF0000"/>
          <w:sz w:val="24"/>
          <w:szCs w:val="24"/>
          <w:lang w:val="en-US" w:eastAsia="zh-CN"/>
        </w:rPr>
        <w:t>小黄人乐园</w:t>
      </w:r>
      <w:r>
        <w:rPr>
          <w:rFonts w:hint="eastAsia" w:ascii="黑体" w:hAnsi="黑体" w:eastAsia="黑体" w:cs="黑体"/>
          <w:sz w:val="24"/>
          <w:szCs w:val="24"/>
          <w:lang w:val="en-US" w:eastAsia="zh-CN"/>
        </w:rPr>
        <w:t>的设计灵感源于照明娱乐公司的系列动画电影《神偷奶爸》.令人捧腹不禁,滑稽有趣的小黄人乐园重现了电影中的众多人物和经典场景.在这里,小黄人乐园真实地再现了格鲁和小黄人们的冒险故事,大人和小孩都将欣赏到精彩纷呈的演出,邂逅他们最喜欢的人物,与调皮可爱的小黄人到处开心嬉闹.</w:t>
      </w:r>
    </w:p>
    <w:p w14:paraId="7E9C5155">
      <w:pPr>
        <w:rPr>
          <w:rFonts w:hint="eastAsia" w:ascii="黑体" w:hAnsi="黑体" w:eastAsia="黑体" w:cs="黑体"/>
          <w:sz w:val="24"/>
          <w:szCs w:val="24"/>
        </w:rPr>
      </w:pPr>
      <w:r>
        <w:rPr>
          <w:rFonts w:hint="eastAsia" w:ascii="黑体" w:hAnsi="黑体" w:eastAsia="黑体" w:cs="黑体"/>
          <w:b/>
          <w:bCs/>
          <w:color w:val="FF0000"/>
          <w:sz w:val="24"/>
          <w:szCs w:val="24"/>
        </w:rPr>
        <w:t>④</w:t>
      </w:r>
      <w:r>
        <w:rPr>
          <w:rFonts w:hint="eastAsia" w:ascii="黑体" w:hAnsi="黑体" w:eastAsia="黑体" w:cs="黑体"/>
          <w:b/>
          <w:bCs/>
          <w:color w:val="FF0000"/>
          <w:sz w:val="24"/>
          <w:szCs w:val="24"/>
          <w:lang w:val="en-US" w:eastAsia="zh-CN"/>
        </w:rPr>
        <w:t>哈利波特的魔法世界</w:t>
      </w:r>
      <w:r>
        <w:rPr>
          <w:rFonts w:hint="eastAsia" w:ascii="黑体" w:hAnsi="黑体" w:eastAsia="黑体" w:cs="黑体"/>
          <w:sz w:val="24"/>
          <w:szCs w:val="24"/>
          <w:lang w:val="en-US" w:eastAsia="zh-CN"/>
        </w:rPr>
        <w:t>北京环球度假区正式开园后,哈利波特的中国影迷们将从踏入霍格沃兹的第一时间体验魔法世界的神奇魅力.哈利波特的魔法世界在全球备受赞誉,充满了许多创新的景点,店铺,餐厅和娱乐项目.从积雪覆盖的屋顶到布满鹅卵石的街道,景区处处细节重现了一个魔法世界,带领观众来到他们曾经在小说或电影中体验的神奇世界.</w:t>
      </w:r>
    </w:p>
    <w:p w14:paraId="78B0A3AA">
      <w:pPr>
        <w:rPr>
          <w:rFonts w:hint="eastAsia" w:ascii="黑体" w:hAnsi="黑体" w:eastAsia="黑体" w:cs="黑体"/>
          <w:sz w:val="24"/>
          <w:szCs w:val="24"/>
        </w:rPr>
      </w:pPr>
      <w:r>
        <w:rPr>
          <w:rFonts w:hint="eastAsia" w:ascii="黑体" w:hAnsi="黑体" w:eastAsia="黑体" w:cs="黑体"/>
          <w:b/>
          <w:bCs/>
          <w:color w:val="FF0000"/>
          <w:sz w:val="24"/>
          <w:szCs w:val="24"/>
        </w:rPr>
        <w:t>⑤</w:t>
      </w:r>
      <w:r>
        <w:rPr>
          <w:rFonts w:hint="eastAsia" w:ascii="黑体" w:hAnsi="黑体" w:eastAsia="黑体" w:cs="黑体"/>
          <w:b/>
          <w:bCs/>
          <w:color w:val="FF0000"/>
          <w:sz w:val="24"/>
          <w:szCs w:val="24"/>
          <w:lang w:val="en-US" w:eastAsia="zh-CN"/>
        </w:rPr>
        <w:t>侏罗纪世界努布拉岛在侏罗纪世界努布拉岛</w:t>
      </w:r>
      <w:r>
        <w:rPr>
          <w:rFonts w:hint="eastAsia" w:ascii="黑体" w:hAnsi="黑体" w:eastAsia="黑体" w:cs="黑体"/>
          <w:sz w:val="24"/>
          <w:szCs w:val="24"/>
          <w:lang w:val="en-US" w:eastAsia="zh-CN"/>
        </w:rPr>
        <w:t>,宾客将在史前恐龙再次踏足的努布拉岛开启一场神奇且刺激非凡的探险历程.北京环球度假区以《侏罗纪世界》电影为蓝本.观众可亲身面对威猛强大的霸王龙,迅猛龙,甲龙以及令人望而生畏的暴虐霸王龙.</w:t>
      </w:r>
    </w:p>
    <w:p w14:paraId="7228AF50">
      <w:pPr>
        <w:rPr>
          <w:rFonts w:hint="eastAsia" w:ascii="黑体" w:hAnsi="黑体" w:eastAsia="黑体" w:cs="黑体"/>
          <w:sz w:val="24"/>
          <w:szCs w:val="24"/>
        </w:rPr>
      </w:pPr>
      <w:r>
        <w:rPr>
          <w:rFonts w:hint="eastAsia" w:ascii="黑体" w:hAnsi="黑体" w:eastAsia="黑体" w:cs="黑体"/>
          <w:b/>
          <w:bCs/>
          <w:color w:val="FF0000"/>
          <w:sz w:val="24"/>
          <w:szCs w:val="24"/>
        </w:rPr>
        <w:t>⑥</w:t>
      </w:r>
      <w:r>
        <w:rPr>
          <w:rFonts w:hint="eastAsia" w:ascii="黑体" w:hAnsi="黑体" w:eastAsia="黑体" w:cs="黑体"/>
          <w:b/>
          <w:bCs/>
          <w:color w:val="FF0000"/>
          <w:sz w:val="24"/>
          <w:szCs w:val="24"/>
          <w:lang w:val="en-US" w:eastAsia="zh-CN"/>
        </w:rPr>
        <w:t>好莱坞园区</w:t>
      </w:r>
      <w:r>
        <w:rPr>
          <w:rFonts w:hint="eastAsia" w:ascii="黑体" w:hAnsi="黑体" w:eastAsia="黑体" w:cs="黑体"/>
          <w:sz w:val="24"/>
          <w:szCs w:val="24"/>
          <w:lang w:val="en-US" w:eastAsia="zh-CN"/>
        </w:rPr>
        <w:t>将呈现美国洛杉矶的好莱坞大道,让宾客仿佛置身于星光熠熠的好莱坞林荫大道,随时偶遇电影巨星.好莱坞景区还将呈现由著名导演张艺谋与史蒂文・斯皮尔伯格强档合作的电影特效制片厂体验表演——"灯光,摄像,开拍!",将东西方文化融会贯通,带领人们进入波澜壮阔的电影特效世界之中,领略电影</w:t>
      </w:r>
      <w:bookmarkStart w:id="0" w:name="_GoBack"/>
      <w:bookmarkEnd w:id="0"/>
      <w:r>
        <w:rPr>
          <w:rFonts w:hint="eastAsia" w:ascii="黑体" w:hAnsi="黑体" w:eastAsia="黑体" w:cs="黑体"/>
          <w:sz w:val="24"/>
          <w:szCs w:val="24"/>
          <w:lang w:val="en-US" w:eastAsia="zh-CN"/>
        </w:rPr>
        <w:t>幕后魅力.</w:t>
      </w:r>
    </w:p>
    <w:p w14:paraId="7C9DF0BD">
      <w:pPr>
        <w:rPr>
          <w:rFonts w:hint="eastAsia" w:ascii="黑体" w:hAnsi="黑体" w:eastAsia="黑体" w:cs="黑体"/>
          <w:sz w:val="24"/>
          <w:szCs w:val="24"/>
        </w:rPr>
      </w:pPr>
      <w:r>
        <w:rPr>
          <w:rFonts w:hint="eastAsia" w:ascii="黑体" w:hAnsi="黑体" w:eastAsia="黑体" w:cs="黑体"/>
          <w:b/>
          <w:bCs/>
          <w:color w:val="FF0000"/>
          <w:sz w:val="24"/>
          <w:szCs w:val="24"/>
        </w:rPr>
        <w:t>⑦</w:t>
      </w:r>
      <w:r>
        <w:rPr>
          <w:rFonts w:hint="eastAsia" w:ascii="黑体" w:hAnsi="黑体" w:eastAsia="黑体" w:cs="黑体"/>
          <w:b/>
          <w:bCs/>
          <w:color w:val="FF0000"/>
          <w:sz w:val="24"/>
          <w:szCs w:val="24"/>
          <w:lang w:val="en-US" w:eastAsia="zh-CN"/>
        </w:rPr>
        <w:t>未来水世界特技表演</w:t>
      </w:r>
      <w:r>
        <w:rPr>
          <w:rFonts w:hint="eastAsia" w:ascii="黑体" w:hAnsi="黑体" w:eastAsia="黑体" w:cs="黑体"/>
          <w:sz w:val="24"/>
          <w:szCs w:val="24"/>
          <w:lang w:val="en-US" w:eastAsia="zh-CN"/>
        </w:rPr>
        <w:t>通过逼真的演出和惊险的特技,让人置身于精彩的"水上战斗"之中.这也是未来水世界首次以景区的形式亮相,还将带来除特技表演之外独特的主题餐饮娱乐体验.行程结束后,晚上乘火车返回温馨的家-阜阳.</w:t>
      </w:r>
    </w:p>
    <w:p w14:paraId="6D5213FE">
      <w:pPr>
        <w:rPr>
          <w:rFonts w:hint="eastAsia" w:ascii="黑体" w:hAnsi="黑体" w:eastAsia="黑体" w:cs="黑体"/>
          <w:sz w:val="24"/>
          <w:szCs w:val="24"/>
        </w:rPr>
      </w:pPr>
      <w:r>
        <w:rPr>
          <w:rFonts w:hint="eastAsia" w:ascii="黑体" w:hAnsi="黑体" w:eastAsia="黑体" w:cs="黑体"/>
          <w:sz w:val="24"/>
          <w:szCs w:val="24"/>
          <w:lang w:val="en-US" w:eastAsia="zh-CN"/>
        </w:rPr>
        <w:t>温馨提示:环球影城一日游无车无导游,自由活动敬请谅解!</w:t>
      </w:r>
    </w:p>
    <w:p w14:paraId="5316EF38">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b/>
          <w:bCs/>
          <w:i w:val="0"/>
          <w:iCs w:val="0"/>
          <w:caps w:val="0"/>
          <w:color w:val="FF0000"/>
          <w:spacing w:val="0"/>
          <w:sz w:val="24"/>
          <w:szCs w:val="24"/>
          <w:bdr w:val="none" w:color="auto" w:sz="0" w:space="0"/>
          <w:shd w:val="clear" w:fill="FFFFFF"/>
        </w:rPr>
      </w:pPr>
    </w:p>
    <w:p w14:paraId="57D60047">
      <w:pPr>
        <w:rPr>
          <w:rFonts w:hint="eastAsia" w:ascii="黑体" w:hAnsi="宋体" w:eastAsia="黑体" w:cs="黑体"/>
          <w:b/>
          <w:bCs/>
          <w:i w:val="0"/>
          <w:iCs w:val="0"/>
          <w:caps w:val="0"/>
          <w:color w:val="FF0000"/>
          <w:spacing w:val="0"/>
          <w:sz w:val="24"/>
          <w:szCs w:val="24"/>
          <w:bdr w:val="none" w:color="auto" w:sz="0" w:space="0"/>
          <w:shd w:val="clear" w:fill="FFFFFF"/>
        </w:rPr>
      </w:pPr>
      <w:r>
        <w:rPr>
          <w:rFonts w:ascii="黑体" w:hAnsi="宋体" w:eastAsia="黑体" w:cs="黑体"/>
          <w:b/>
          <w:bCs/>
          <w:i w:val="0"/>
          <w:iCs w:val="0"/>
          <w:caps w:val="0"/>
          <w:color w:val="FF0000"/>
          <w:spacing w:val="0"/>
          <w:sz w:val="24"/>
          <w:szCs w:val="24"/>
          <w:bdr w:val="none" w:color="auto" w:sz="0" w:space="0"/>
          <w:shd w:val="clear" w:fill="FFFFFF"/>
        </w:rPr>
        <w:t>第㊅天</w:t>
      </w:r>
      <w:r>
        <w:rPr>
          <w:rFonts w:hint="eastAsia" w:ascii="黑体" w:hAnsi="宋体" w:eastAsia="黑体" w:cs="黑体"/>
          <w:b/>
          <w:bCs/>
          <w:i w:val="0"/>
          <w:iCs w:val="0"/>
          <w:caps w:val="0"/>
          <w:color w:val="FF0000"/>
          <w:spacing w:val="0"/>
          <w:sz w:val="24"/>
          <w:szCs w:val="24"/>
          <w:bdr w:val="none" w:color="auto" w:sz="0" w:space="0"/>
          <w:shd w:val="clear" w:fill="FFFFFF"/>
        </w:rPr>
        <w:t>:</w:t>
      </w:r>
    </w:p>
    <w:p w14:paraId="31C1BEE9">
      <w:pPr>
        <w:rPr>
          <w:rFonts w:hint="eastAsia" w:ascii="黑体" w:hAnsi="黑体" w:eastAsia="黑体" w:cs="黑体"/>
          <w:sz w:val="24"/>
          <w:szCs w:val="24"/>
          <w:lang w:val="en-US" w:eastAsia="zh-CN"/>
        </w:rPr>
      </w:pPr>
      <w:r>
        <w:rPr>
          <w:rFonts w:hint="eastAsia" w:ascii="黑体" w:hAnsi="黑体" w:eastAsia="黑体" w:cs="黑体"/>
          <w:sz w:val="24"/>
          <w:szCs w:val="24"/>
          <w:lang w:val="en-US" w:eastAsia="zh-CN"/>
        </w:rPr>
        <w:t>早上回到阜阳,结束愉快的首都之旅.</w:t>
      </w:r>
    </w:p>
    <w:p w14:paraId="7EAC2BD8">
      <w:pPr>
        <w:pStyle w:val="2"/>
        <w:rPr>
          <w:rFonts w:hint="eastAsia" w:ascii="黑体" w:hAnsi="黑体" w:eastAsia="黑体" w:cs="黑体"/>
          <w:sz w:val="24"/>
          <w:szCs w:val="24"/>
        </w:rPr>
      </w:pPr>
    </w:p>
    <w:p w14:paraId="776B6F7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i w:val="0"/>
          <w:iCs w:val="0"/>
          <w:caps w:val="0"/>
          <w:spacing w:val="5"/>
          <w:sz w:val="24"/>
          <w:szCs w:val="24"/>
        </w:rPr>
      </w:pPr>
      <w:r>
        <w:rPr>
          <w:rFonts w:hint="eastAsia" w:ascii="黑体" w:hAnsi="黑体" w:eastAsia="黑体" w:cs="黑体"/>
          <w:b/>
          <w:bCs/>
          <w:i w:val="0"/>
          <w:iCs w:val="0"/>
          <w:caps w:val="0"/>
          <w:color w:val="FF0000"/>
          <w:spacing w:val="0"/>
          <w:sz w:val="24"/>
          <w:szCs w:val="24"/>
          <w:bdr w:val="none" w:color="auto" w:sz="0" w:space="0"/>
          <w:shd w:val="clear" w:fill="FFFFFF"/>
        </w:rPr>
        <w:t>服务标准:</w:t>
      </w:r>
    </w:p>
    <w:p w14:paraId="11CF07E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i w:val="0"/>
          <w:iCs w:val="0"/>
          <w:caps w:val="0"/>
          <w:spacing w:val="5"/>
          <w:sz w:val="24"/>
          <w:szCs w:val="24"/>
        </w:rPr>
      </w:pPr>
      <w:r>
        <w:rPr>
          <w:rFonts w:hint="eastAsia" w:ascii="黑体" w:hAnsi="黑体" w:eastAsia="黑体" w:cs="黑体"/>
          <w:b w:val="0"/>
          <w:bCs w:val="0"/>
          <w:i w:val="0"/>
          <w:iCs w:val="0"/>
          <w:caps w:val="0"/>
          <w:color w:val="000000"/>
          <w:spacing w:val="0"/>
          <w:sz w:val="24"/>
          <w:szCs w:val="24"/>
          <w:bdr w:val="none" w:color="auto" w:sz="0" w:space="0"/>
          <w:shd w:val="clear" w:fill="FFFFFF"/>
        </w:rPr>
        <w:t>⓵交通:阜阳-北京为卧动,北京当地为空调旅游车,1人1座位</w:t>
      </w:r>
    </w:p>
    <w:p w14:paraId="04B198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b w:val="0"/>
          <w:bCs w:val="0"/>
          <w:i w:val="0"/>
          <w:iCs w:val="0"/>
          <w:caps w:val="0"/>
          <w:color w:val="000000"/>
          <w:spacing w:val="0"/>
          <w:sz w:val="24"/>
          <w:szCs w:val="24"/>
          <w:bdr w:val="none" w:color="auto" w:sz="0" w:space="0"/>
          <w:shd w:val="clear" w:fill="FFFFFF"/>
        </w:rPr>
      </w:pPr>
      <w:r>
        <w:rPr>
          <w:rFonts w:hint="eastAsia" w:ascii="黑体" w:hAnsi="黑体" w:eastAsia="黑体" w:cs="黑体"/>
          <w:b w:val="0"/>
          <w:bCs w:val="0"/>
          <w:i w:val="0"/>
          <w:iCs w:val="0"/>
          <w:caps w:val="0"/>
          <w:color w:val="000000"/>
          <w:spacing w:val="0"/>
          <w:sz w:val="24"/>
          <w:szCs w:val="24"/>
          <w:bdr w:val="none" w:color="auto" w:sz="0" w:space="0"/>
          <w:shd w:val="clear" w:fill="FFFFFF"/>
        </w:rPr>
        <w:t>⓶门票:含行程所列门票,</w:t>
      </w:r>
    </w:p>
    <w:p w14:paraId="7B1B7FA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default" w:ascii="黑体" w:hAnsi="黑体" w:eastAsia="黑体" w:cs="黑体"/>
          <w:b w:val="0"/>
          <w:bCs w:val="0"/>
          <w:i w:val="0"/>
          <w:iCs w:val="0"/>
          <w:caps w:val="0"/>
          <w:color w:val="000000"/>
          <w:spacing w:val="0"/>
          <w:sz w:val="24"/>
          <w:szCs w:val="24"/>
          <w:bdr w:val="none" w:color="auto" w:sz="0" w:space="0"/>
          <w:shd w:val="clear" w:fill="FFFFFF"/>
          <w:lang w:val="en-US" w:eastAsia="zh-CN"/>
        </w:rPr>
      </w:pPr>
      <w:r>
        <w:rPr>
          <w:rFonts w:hint="eastAsia" w:ascii="黑体" w:hAnsi="黑体" w:eastAsia="黑体" w:cs="黑体"/>
          <w:b w:val="0"/>
          <w:bCs w:val="0"/>
          <w:i w:val="0"/>
          <w:iCs w:val="0"/>
          <w:caps w:val="0"/>
          <w:color w:val="000000"/>
          <w:spacing w:val="0"/>
          <w:sz w:val="24"/>
          <w:szCs w:val="24"/>
          <w:bdr w:val="none" w:color="auto" w:sz="0" w:space="0"/>
          <w:shd w:val="clear" w:fill="FFFFFF"/>
        </w:rPr>
        <w:t>⓷住宿:含</w:t>
      </w:r>
      <w:r>
        <w:rPr>
          <w:rFonts w:hint="eastAsia" w:ascii="黑体" w:hAnsi="黑体" w:eastAsia="黑体" w:cs="黑体"/>
          <w:b w:val="0"/>
          <w:bCs w:val="0"/>
          <w:i w:val="0"/>
          <w:iCs w:val="0"/>
          <w:caps w:val="0"/>
          <w:color w:val="000000"/>
          <w:spacing w:val="0"/>
          <w:sz w:val="24"/>
          <w:szCs w:val="24"/>
          <w:bdr w:val="none" w:color="auto" w:sz="0" w:space="0"/>
          <w:shd w:val="clear" w:fill="FFFFFF"/>
          <w:lang w:val="en-US" w:eastAsia="zh-CN"/>
        </w:rPr>
        <w:t>3</w:t>
      </w:r>
      <w:r>
        <w:rPr>
          <w:rFonts w:hint="eastAsia" w:ascii="黑体" w:hAnsi="黑体" w:eastAsia="黑体" w:cs="黑体"/>
          <w:b w:val="0"/>
          <w:bCs w:val="0"/>
          <w:i w:val="0"/>
          <w:iCs w:val="0"/>
          <w:caps w:val="0"/>
          <w:color w:val="000000"/>
          <w:spacing w:val="0"/>
          <w:sz w:val="24"/>
          <w:szCs w:val="24"/>
          <w:bdr w:val="none" w:color="auto" w:sz="0" w:space="0"/>
          <w:shd w:val="clear" w:fill="FFFFFF"/>
        </w:rPr>
        <w:t>晚</w:t>
      </w:r>
      <w:r>
        <w:rPr>
          <w:rFonts w:hint="eastAsia" w:ascii="黑体" w:hAnsi="黑体" w:eastAsia="黑体" w:cs="黑体"/>
          <w:b w:val="0"/>
          <w:bCs w:val="0"/>
          <w:i w:val="0"/>
          <w:iCs w:val="0"/>
          <w:caps w:val="0"/>
          <w:color w:val="000000"/>
          <w:spacing w:val="0"/>
          <w:sz w:val="24"/>
          <w:szCs w:val="24"/>
          <w:bdr w:val="none" w:color="auto" w:sz="0" w:space="0"/>
          <w:shd w:val="clear" w:fill="FFFFFF"/>
          <w:lang w:val="en-US" w:eastAsia="zh-CN"/>
        </w:rPr>
        <w:t>北京二环内4</w:t>
      </w:r>
      <w:r>
        <w:rPr>
          <w:rFonts w:hint="eastAsia" w:ascii="黑体" w:hAnsi="黑体" w:eastAsia="黑体" w:cs="黑体"/>
          <w:b w:val="0"/>
          <w:bCs w:val="0"/>
          <w:i w:val="0"/>
          <w:iCs w:val="0"/>
          <w:caps w:val="0"/>
          <w:color w:val="000000"/>
          <w:spacing w:val="0"/>
          <w:sz w:val="24"/>
          <w:szCs w:val="24"/>
          <w:bdr w:val="none" w:color="auto" w:sz="0" w:space="0"/>
          <w:shd w:val="clear" w:fill="FFFFFF"/>
        </w:rPr>
        <w:t>钻酒店,</w:t>
      </w:r>
      <w:r>
        <w:rPr>
          <w:rFonts w:hint="eastAsia" w:ascii="黑体" w:hAnsi="黑体" w:eastAsia="黑体" w:cs="黑体"/>
          <w:b w:val="0"/>
          <w:bCs w:val="0"/>
          <w:i w:val="0"/>
          <w:iCs w:val="0"/>
          <w:caps w:val="0"/>
          <w:color w:val="000000"/>
          <w:spacing w:val="0"/>
          <w:sz w:val="24"/>
          <w:szCs w:val="24"/>
          <w:bdr w:val="none" w:color="auto" w:sz="0" w:space="0"/>
          <w:shd w:val="clear" w:fill="FFFFFF"/>
          <w:lang w:val="en-US" w:eastAsia="zh-CN"/>
        </w:rPr>
        <w:t>含自助早餐</w:t>
      </w:r>
    </w:p>
    <w:p w14:paraId="5BB80B40">
      <w:pPr>
        <w:rPr>
          <w:rFonts w:hint="default" w:ascii="黑体" w:hAnsi="黑体" w:eastAsia="黑体" w:cs="黑体"/>
          <w:sz w:val="24"/>
          <w:szCs w:val="24"/>
          <w:lang w:val="en-US" w:eastAsia="zh-CN"/>
        </w:rPr>
      </w:pPr>
      <w:r>
        <w:rPr>
          <w:rFonts w:hint="eastAsia" w:ascii="黑体" w:hAnsi="黑体" w:eastAsia="黑体" w:cs="黑体"/>
          <w:sz w:val="24"/>
          <w:szCs w:val="24"/>
        </w:rPr>
        <w:t>⓸餐食:成人占床含</w:t>
      </w:r>
      <w:r>
        <w:rPr>
          <w:rFonts w:hint="eastAsia" w:ascii="黑体" w:hAnsi="黑体" w:eastAsia="黑体" w:cs="黑体"/>
          <w:sz w:val="24"/>
          <w:szCs w:val="24"/>
          <w:lang w:val="en-US" w:eastAsia="zh-CN"/>
        </w:rPr>
        <w:t>3</w:t>
      </w:r>
      <w:r>
        <w:rPr>
          <w:rFonts w:hint="eastAsia" w:ascii="黑体" w:hAnsi="黑体" w:eastAsia="黑体" w:cs="黑体"/>
          <w:sz w:val="24"/>
          <w:szCs w:val="24"/>
        </w:rPr>
        <w:t>早餐,</w:t>
      </w:r>
      <w:r>
        <w:rPr>
          <w:rFonts w:hint="eastAsia" w:ascii="黑体" w:hAnsi="黑体" w:eastAsia="黑体" w:cs="黑体"/>
          <w:sz w:val="24"/>
          <w:szCs w:val="24"/>
          <w:lang w:val="en-US" w:eastAsia="zh-CN"/>
        </w:rPr>
        <w:t>正餐不含,可自理或自行解决</w:t>
      </w:r>
    </w:p>
    <w:p w14:paraId="48784524">
      <w:pPr>
        <w:rPr>
          <w:rFonts w:hint="eastAsia" w:ascii="黑体" w:hAnsi="黑体" w:eastAsia="黑体" w:cs="黑体"/>
          <w:i w:val="0"/>
          <w:iCs w:val="0"/>
          <w:caps w:val="0"/>
          <w:spacing w:val="5"/>
          <w:sz w:val="24"/>
          <w:szCs w:val="24"/>
        </w:rPr>
      </w:pPr>
      <w:r>
        <w:rPr>
          <w:rFonts w:hint="eastAsia" w:ascii="黑体" w:hAnsi="黑体" w:eastAsia="黑体" w:cs="黑体"/>
          <w:b w:val="0"/>
          <w:bCs w:val="0"/>
          <w:i w:val="0"/>
          <w:iCs w:val="0"/>
          <w:caps w:val="0"/>
          <w:color w:val="000000"/>
          <w:spacing w:val="0"/>
          <w:sz w:val="24"/>
          <w:szCs w:val="24"/>
          <w:bdr w:val="none" w:color="auto" w:sz="0" w:space="0"/>
          <w:shd w:val="clear" w:fill="FFFFFF"/>
        </w:rPr>
        <w:t>⓹服务:</w:t>
      </w:r>
      <w:r>
        <w:rPr>
          <w:rFonts w:hint="eastAsia" w:ascii="黑体" w:hAnsi="黑体" w:eastAsia="黑体" w:cs="黑体"/>
          <w:b w:val="0"/>
          <w:bCs w:val="0"/>
          <w:i w:val="0"/>
          <w:iCs w:val="0"/>
          <w:caps w:val="0"/>
          <w:color w:val="000000"/>
          <w:spacing w:val="0"/>
          <w:sz w:val="24"/>
          <w:szCs w:val="24"/>
          <w:bdr w:val="none" w:color="auto" w:sz="0" w:space="0"/>
          <w:shd w:val="clear" w:fill="FFFFFF"/>
          <w:lang w:val="en-US" w:eastAsia="zh-CN"/>
        </w:rPr>
        <w:t>北京</w:t>
      </w:r>
      <w:r>
        <w:rPr>
          <w:rFonts w:hint="eastAsia" w:ascii="黑体" w:hAnsi="黑体" w:eastAsia="黑体" w:cs="黑体"/>
          <w:b w:val="0"/>
          <w:bCs w:val="0"/>
          <w:i w:val="0"/>
          <w:iCs w:val="0"/>
          <w:caps w:val="0"/>
          <w:color w:val="000000"/>
          <w:spacing w:val="0"/>
          <w:sz w:val="24"/>
          <w:szCs w:val="24"/>
          <w:bdr w:val="none" w:color="auto" w:sz="0" w:space="0"/>
          <w:shd w:val="clear" w:fill="FFFFFF"/>
        </w:rPr>
        <w:t>当地导游讲解服务</w:t>
      </w:r>
    </w:p>
    <w:p w14:paraId="699AC0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i w:val="0"/>
          <w:iCs w:val="0"/>
          <w:caps w:val="0"/>
          <w:spacing w:val="5"/>
          <w:sz w:val="24"/>
          <w:szCs w:val="24"/>
        </w:rPr>
      </w:pPr>
      <w:r>
        <w:rPr>
          <w:rFonts w:hint="eastAsia" w:ascii="黑体" w:hAnsi="黑体" w:eastAsia="黑体" w:cs="黑体"/>
          <w:b w:val="0"/>
          <w:bCs w:val="0"/>
          <w:i w:val="0"/>
          <w:iCs w:val="0"/>
          <w:caps w:val="0"/>
          <w:color w:val="000000"/>
          <w:spacing w:val="0"/>
          <w:sz w:val="24"/>
          <w:szCs w:val="24"/>
          <w:bdr w:val="none" w:color="auto" w:sz="0" w:space="0"/>
          <w:shd w:val="clear" w:fill="FFFFFF"/>
        </w:rPr>
        <w:t>⓺儿童:指身高1.2米以下含车位导服保险,不含床位早餐门票</w:t>
      </w:r>
    </w:p>
    <w:p w14:paraId="276ECD5A">
      <w:pPr>
        <w:rPr>
          <w:rFonts w:hint="eastAsia" w:ascii="黑体" w:hAnsi="黑体" w:eastAsia="黑体" w:cs="黑体"/>
          <w:i w:val="0"/>
          <w:iCs w:val="0"/>
          <w:caps w:val="0"/>
          <w:color w:val="FF0000"/>
          <w:spacing w:val="5"/>
          <w:sz w:val="24"/>
          <w:szCs w:val="24"/>
        </w:rPr>
      </w:pPr>
      <w:r>
        <w:rPr>
          <w:rFonts w:hint="eastAsia" w:ascii="黑体" w:hAnsi="黑体" w:eastAsia="黑体" w:cs="黑体"/>
          <w:b w:val="0"/>
          <w:bCs w:val="0"/>
          <w:i w:val="0"/>
          <w:iCs w:val="0"/>
          <w:caps w:val="0"/>
          <w:color w:val="FF0000"/>
          <w:spacing w:val="0"/>
          <w:sz w:val="24"/>
          <w:szCs w:val="24"/>
          <w:bdr w:val="none" w:color="auto" w:sz="0" w:space="0"/>
          <w:shd w:val="clear" w:fill="FFFFFF"/>
        </w:rPr>
        <w:t>⓻自理:①</w:t>
      </w:r>
      <w:r>
        <w:rPr>
          <w:rFonts w:hint="eastAsia" w:ascii="黑体" w:hAnsi="黑体" w:eastAsia="黑体" w:cs="黑体"/>
          <w:color w:val="FF0000"/>
          <w:sz w:val="24"/>
          <w:szCs w:val="24"/>
          <w:lang w:val="en-US" w:eastAsia="zh-CN"/>
        </w:rPr>
        <w:t>可选特色餐:</w:t>
      </w:r>
      <w:r>
        <w:rPr>
          <w:rFonts w:hint="eastAsia" w:ascii="黑体" w:hAnsi="黑体" w:eastAsia="黑体" w:cs="黑体"/>
          <w:color w:val="FF0000"/>
          <w:sz w:val="24"/>
          <w:szCs w:val="24"/>
        </w:rPr>
        <w:t>①全聚德</w:t>
      </w:r>
      <w:r>
        <w:rPr>
          <w:rFonts w:hint="eastAsia" w:ascii="黑体" w:hAnsi="黑体" w:eastAsia="黑体" w:cs="黑体"/>
          <w:color w:val="FF0000"/>
          <w:sz w:val="24"/>
          <w:szCs w:val="24"/>
          <w:lang w:eastAsia="zh-CN"/>
        </w:rPr>
        <w:t>:</w:t>
      </w:r>
      <w:r>
        <w:rPr>
          <w:rFonts w:hint="eastAsia" w:ascii="黑体" w:hAnsi="黑体" w:eastAsia="黑体" w:cs="黑体"/>
          <w:color w:val="FF0000"/>
          <w:sz w:val="24"/>
          <w:szCs w:val="24"/>
        </w:rPr>
        <w:t>600元/桌②东来顺</w:t>
      </w:r>
      <w:r>
        <w:rPr>
          <w:rFonts w:hint="eastAsia" w:ascii="黑体" w:hAnsi="黑体" w:eastAsia="黑体" w:cs="黑体"/>
          <w:color w:val="FF0000"/>
          <w:sz w:val="24"/>
          <w:szCs w:val="24"/>
          <w:lang w:eastAsia="zh-CN"/>
        </w:rPr>
        <w:t>:</w:t>
      </w:r>
      <w:r>
        <w:rPr>
          <w:rFonts w:hint="eastAsia" w:ascii="黑体" w:hAnsi="黑体" w:eastAsia="黑体" w:cs="黑体"/>
          <w:color w:val="FF0000"/>
          <w:sz w:val="24"/>
          <w:szCs w:val="24"/>
        </w:rPr>
        <w:t>500元/桌③老边饺子</w:t>
      </w:r>
      <w:r>
        <w:rPr>
          <w:rFonts w:hint="eastAsia" w:ascii="黑体" w:hAnsi="黑体" w:eastAsia="黑体" w:cs="黑体"/>
          <w:color w:val="FF0000"/>
          <w:sz w:val="24"/>
          <w:szCs w:val="24"/>
          <w:lang w:eastAsia="zh-CN"/>
        </w:rPr>
        <w:t>:</w:t>
      </w:r>
      <w:r>
        <w:rPr>
          <w:rFonts w:hint="eastAsia" w:ascii="黑体" w:hAnsi="黑体" w:eastAsia="黑体" w:cs="黑体"/>
          <w:color w:val="FF0000"/>
          <w:sz w:val="24"/>
          <w:szCs w:val="24"/>
        </w:rPr>
        <w:t>500元/桌④老根山庄</w:t>
      </w:r>
      <w:r>
        <w:rPr>
          <w:rFonts w:hint="eastAsia" w:ascii="黑体" w:hAnsi="黑体" w:eastAsia="黑体" w:cs="黑体"/>
          <w:color w:val="FF0000"/>
          <w:sz w:val="24"/>
          <w:szCs w:val="24"/>
          <w:lang w:eastAsia="zh-CN"/>
        </w:rPr>
        <w:t>:</w:t>
      </w:r>
      <w:r>
        <w:rPr>
          <w:rFonts w:hint="eastAsia" w:ascii="黑体" w:hAnsi="黑体" w:eastAsia="黑体" w:cs="黑体"/>
          <w:color w:val="FF0000"/>
          <w:sz w:val="24"/>
          <w:szCs w:val="24"/>
        </w:rPr>
        <w:t>500元/桌⑤便宜坊烤鸭</w:t>
      </w:r>
      <w:r>
        <w:rPr>
          <w:rFonts w:hint="eastAsia" w:ascii="黑体" w:hAnsi="黑体" w:eastAsia="黑体" w:cs="黑体"/>
          <w:color w:val="FF0000"/>
          <w:sz w:val="24"/>
          <w:szCs w:val="24"/>
          <w:lang w:eastAsia="zh-CN"/>
        </w:rPr>
        <w:t>:</w:t>
      </w:r>
      <w:r>
        <w:rPr>
          <w:rFonts w:hint="eastAsia" w:ascii="黑体" w:hAnsi="黑体" w:eastAsia="黑体" w:cs="黑体"/>
          <w:color w:val="FF0000"/>
          <w:sz w:val="24"/>
          <w:szCs w:val="24"/>
        </w:rPr>
        <w:t>500元/桌</w:t>
      </w:r>
      <w:r>
        <w:rPr>
          <w:rFonts w:hint="eastAsia" w:ascii="黑体" w:hAnsi="黑体" w:eastAsia="黑体" w:cs="黑体"/>
          <w:i w:val="0"/>
          <w:iCs w:val="0"/>
          <w:caps w:val="0"/>
          <w:color w:val="FF0000"/>
          <w:spacing w:val="0"/>
          <w:sz w:val="24"/>
          <w:szCs w:val="24"/>
          <w:bdr w:val="none" w:color="auto" w:sz="0" w:space="0"/>
          <w:shd w:val="clear" w:fill="FFFFFF"/>
        </w:rPr>
        <w:t>自愿自理</w:t>
      </w:r>
    </w:p>
    <w:p w14:paraId="327C62A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i w:val="0"/>
          <w:iCs w:val="0"/>
          <w:caps w:val="0"/>
          <w:spacing w:val="5"/>
          <w:sz w:val="24"/>
          <w:szCs w:val="24"/>
        </w:rPr>
      </w:pPr>
      <w:r>
        <w:rPr>
          <w:rFonts w:hint="eastAsia" w:ascii="黑体" w:hAnsi="黑体" w:eastAsia="黑体" w:cs="黑体"/>
          <w:b w:val="0"/>
          <w:bCs w:val="0"/>
          <w:i w:val="0"/>
          <w:iCs w:val="0"/>
          <w:caps w:val="0"/>
          <w:color w:val="000000"/>
          <w:spacing w:val="0"/>
          <w:sz w:val="24"/>
          <w:szCs w:val="24"/>
          <w:bdr w:val="none" w:color="auto" w:sz="0" w:space="0"/>
          <w:shd w:val="clear" w:fill="FFFFFF"/>
        </w:rPr>
        <w:t>⓼购物:景区或休息服务区等地设有购物场所,属于其自行商业行为,不属于旅行社安排购物点,建议谨慎购买,购买与否完全自愿.若您的权益受到侵害请及时联系我们协助处理.</w:t>
      </w:r>
    </w:p>
    <w:p w14:paraId="12069EE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10" w:lineRule="atLeast"/>
        <w:ind w:left="0" w:right="0" w:firstLine="0"/>
        <w:jc w:val="both"/>
        <w:rPr>
          <w:rFonts w:hint="eastAsia" w:ascii="黑体" w:hAnsi="黑体" w:eastAsia="黑体" w:cs="黑体"/>
          <w:sz w:val="24"/>
          <w:szCs w:val="24"/>
        </w:rPr>
      </w:pPr>
      <w:r>
        <w:rPr>
          <w:rFonts w:hint="eastAsia" w:ascii="黑体" w:hAnsi="黑体" w:eastAsia="黑体" w:cs="黑体"/>
          <w:b w:val="0"/>
          <w:bCs w:val="0"/>
          <w:i w:val="0"/>
          <w:iCs w:val="0"/>
          <w:caps w:val="0"/>
          <w:color w:val="000000"/>
          <w:spacing w:val="0"/>
          <w:sz w:val="24"/>
          <w:szCs w:val="24"/>
          <w:bdr w:val="none" w:color="auto" w:sz="0" w:space="0"/>
          <w:shd w:val="clear" w:fill="FFFFFF"/>
        </w:rPr>
        <w:t>⓽保险:①旅行社责任险:本社已按规定投保旅行社责任险,年度累计400万,每人人身伤亡责任限额50万元,用于承担我社依法应承担的赔偿责任.②赠送旅游意外险保额30万:为提升出行保障,本社为游客赠送旅游意外险(游客可自愿选择是否接受),保单及保障条款以保险公司正式保单为准.</w:t>
      </w:r>
    </w:p>
    <w:sectPr>
      <w:pgSz w:w="16838" w:h="23811"/>
      <w:pgMar w:top="567" w:right="567" w:bottom="567"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657D00"/>
    <w:rsid w:val="1F327753"/>
    <w:rsid w:val="3ACD79AC"/>
    <w:rsid w:val="4C657D00"/>
    <w:rsid w:val="5B524ABC"/>
    <w:rsid w:val="79002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ind w:firstLine="420" w:firstLineChars="200"/>
    </w:p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8</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2026-09-03T04:41:00Z</dcterms:created>
  <dc:creator>mi</dc:creator>
  <cp:lastModifiedBy>mi</cp:lastModifiedBy>
  <dcterms:modified xsi:type="dcterms:W3CDTF">2026-09-03T05:26:23Z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94D062FCC02F4FF796CB923EC85DD492_13</vt:lpwstr>
  </property>
  <property fmtid="{D5CDD505-2E9C-101B-9397-08002B2CF9AE}" pid="4" name="KSOTemplateDocerSaveRecord">
    <vt:lpwstr>eyJoZGlkIjoiYjJkZGRkYzZjMjgwNGEyMGEwZmY4Y2M2Y2FhZDlmZjIifQ==</vt:lpwstr>
  </property>
</Properties>
</file>